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5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9"/>
        <w:gridCol w:w="2248"/>
        <w:gridCol w:w="2249"/>
        <w:gridCol w:w="2769"/>
        <w:gridCol w:w="1728"/>
        <w:gridCol w:w="2248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系部</w:t>
            </w:r>
          </w:p>
        </w:tc>
        <w:tc>
          <w:tcPr>
            <w:tcW w:w="2248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9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769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728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毕业生总数</w:t>
            </w:r>
          </w:p>
        </w:tc>
        <w:tc>
          <w:tcPr>
            <w:tcW w:w="2248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男生</w:t>
            </w:r>
          </w:p>
        </w:tc>
        <w:tc>
          <w:tcPr>
            <w:tcW w:w="2249" w:type="dxa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环境工程与土木工程系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环境监测与治理技术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环境治理技术方向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环境监测与治理技术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环保设施运营管理方向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城市水净化技术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给排水工程技术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工程测量与监理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工程测量技术方向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工程测量与监理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工程监理技术方向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环境监测与评价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环境监测方向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环境监测与评价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环境自动监测管理方向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环境监测与评价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物理污染监测技术方向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室内检测与控制技术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工业分析与检验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环境科学系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环境监测与评价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环境影响评价方向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工业环保与安全技术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企业环境与安全管理方向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安全技术管理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循环经济与低碳经济系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资源环境与城市管理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清洁生产与节能技术方向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资源环境与城市管理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能源管理及节能工程方向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资源环境与城市管理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资源综合利用技术方向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机电设备维修与管理方向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环保设备制造与营销方向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软件测试技术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生态环境系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城市园林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景观设计方向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城市园林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工程管理方向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园艺技术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商品花卉方向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环境艺术与服务系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烹饪工艺与营养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>公共营养与健康管理方向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2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总人数</w:t>
            </w:r>
          </w:p>
        </w:tc>
        <w:tc>
          <w:tcPr>
            <w:tcW w:w="2248" w:type="dxa"/>
            <w:vAlign w:val="bottom"/>
          </w:tcPr>
          <w:p>
            <w:pPr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vAlign w:val="bottom"/>
          </w:tcPr>
          <w:p>
            <w:pPr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vAlign w:val="bottom"/>
          </w:tcPr>
          <w:p>
            <w:pPr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3322</w:t>
            </w:r>
          </w:p>
        </w:tc>
        <w:tc>
          <w:tcPr>
            <w:tcW w:w="224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1906</w:t>
            </w:r>
          </w:p>
        </w:tc>
        <w:tc>
          <w:tcPr>
            <w:tcW w:w="22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1416</w:t>
            </w:r>
          </w:p>
        </w:tc>
      </w:tr>
      <w:bookmarkEnd w:id="0"/>
    </w:tbl>
    <w:p>
      <w:pPr>
        <w:spacing w:line="360" w:lineRule="auto"/>
        <w:jc w:val="both"/>
        <w:rPr>
          <w:rFonts w:hint="eastAsia" w:ascii="仿宋" w:hAnsi="仿宋" w:eastAsia="仿宋" w:cs="仿宋"/>
          <w:b/>
          <w:shadow/>
          <w:color w:val="008000"/>
          <w:sz w:val="56"/>
          <w:szCs w:val="56"/>
        </w:rPr>
      </w:pPr>
    </w:p>
    <w:sectPr>
      <w:pgSz w:w="16838" w:h="1700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13A0"/>
    <w:rsid w:val="001077FC"/>
    <w:rsid w:val="001313A0"/>
    <w:rsid w:val="00182A0F"/>
    <w:rsid w:val="00256570"/>
    <w:rsid w:val="002F18C9"/>
    <w:rsid w:val="00353192"/>
    <w:rsid w:val="003E6A2F"/>
    <w:rsid w:val="00413960"/>
    <w:rsid w:val="00453D4F"/>
    <w:rsid w:val="00555558"/>
    <w:rsid w:val="00557331"/>
    <w:rsid w:val="005B3822"/>
    <w:rsid w:val="005F451A"/>
    <w:rsid w:val="00687660"/>
    <w:rsid w:val="00831939"/>
    <w:rsid w:val="0096084C"/>
    <w:rsid w:val="00962C41"/>
    <w:rsid w:val="00AF1D4D"/>
    <w:rsid w:val="00B15160"/>
    <w:rsid w:val="00C14766"/>
    <w:rsid w:val="00CC1275"/>
    <w:rsid w:val="00E15A1C"/>
    <w:rsid w:val="00EB09D8"/>
    <w:rsid w:val="00FB3F87"/>
    <w:rsid w:val="0A177C78"/>
    <w:rsid w:val="0ADF01CD"/>
    <w:rsid w:val="29E00D19"/>
    <w:rsid w:val="3B015AB3"/>
    <w:rsid w:val="3B9E0289"/>
    <w:rsid w:val="3E045662"/>
    <w:rsid w:val="4FDA0739"/>
    <w:rsid w:val="58A42664"/>
    <w:rsid w:val="5A737688"/>
    <w:rsid w:val="5D0721AF"/>
    <w:rsid w:val="5F4D5B9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uiPriority w:val="99"/>
    <w:pPr>
      <w:ind w:firstLine="420" w:firstLineChars="200"/>
    </w:pPr>
    <w:rPr>
      <w:rFonts w:eastAsia="仿宋_GB2312"/>
      <w:sz w:val="32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nt41"/>
    <w:basedOn w:val="4"/>
    <w:uiPriority w:val="99"/>
    <w:rPr>
      <w:rFonts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0">
    <w:name w:val="font51"/>
    <w:basedOn w:val="4"/>
    <w:uiPriority w:val="99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26</Pages>
  <Words>3133</Words>
  <Characters>17859</Characters>
  <Lines>0</Lines>
  <Paragraphs>0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2015-03-10T03:17:00Z</dcterms:created>
  <dc:creator>鱼弟</dc:creator>
  <cp:lastModifiedBy>WIN8</cp:lastModifiedBy>
  <dcterms:modified xsi:type="dcterms:W3CDTF">2015-03-28T04:40:16Z</dcterms:modified>
  <dc:title>环境工程与土木工程系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